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917" w:rsidP="00DF7917" w:rsidRDefault="00DF7917" w14:paraId="5E624BA0" w14:textId="77777777">
      <w:pPr>
        <w:pStyle w:val="Default"/>
      </w:pPr>
    </w:p>
    <w:p w:rsidR="00DF7917" w:rsidP="00DF7917" w:rsidRDefault="00DF7917" w14:paraId="7BFC3414" w14:textId="77777777">
      <w:pPr>
        <w:pStyle w:val="Rubrik1"/>
      </w:pPr>
      <w:r>
        <w:t xml:space="preserve">Patient information </w:t>
      </w:r>
    </w:p>
    <w:p w:rsidR="00DF7917" w:rsidP="00DF7917" w:rsidRDefault="00DF7917" w14:paraId="1566E63E" w14:textId="77777777">
      <w:pPr>
        <w:pStyle w:val="Rubrik2"/>
      </w:pPr>
      <w:r>
        <w:t xml:space="preserve">BORIS, the Childhood Obesity Registry in Sweden </w:t>
      </w:r>
    </w:p>
    <w:p w:rsidR="00DF7917" w:rsidP="00DF7917" w:rsidRDefault="00DF7917" w14:paraId="279B9F7B" w14:textId="276AAA29">
      <w:pPr>
        <w:pStyle w:val="Default"/>
        <w:rPr>
          <w:sz w:val="22"/>
          <w:szCs w:val="22"/>
        </w:rPr>
      </w:pPr>
      <w:r w:rsidRPr="2539A86C" w:rsidR="00DF7917">
        <w:rPr>
          <w:sz w:val="22"/>
          <w:szCs w:val="22"/>
        </w:rPr>
        <w:t xml:space="preserve">In order to develop and guarantee the quality of care for childhood obesity, </w:t>
      </w:r>
      <w:r w:rsidRPr="2539A86C" w:rsidR="00DF7917">
        <w:rPr>
          <w:i w:val="1"/>
          <w:iCs w:val="1"/>
          <w:sz w:val="22"/>
          <w:szCs w:val="22"/>
        </w:rPr>
        <w:t xml:space="preserve">CARE PROVIDER </w:t>
      </w:r>
      <w:r w:rsidRPr="2539A86C" w:rsidR="00DF7917">
        <w:rPr>
          <w:sz w:val="22"/>
          <w:szCs w:val="22"/>
        </w:rPr>
        <w:t xml:space="preserve">wishes to report information about your child to the Childhood Obesity Register in Sweden (BORIS). </w:t>
      </w:r>
      <w:r w:rsidRPr="2539A86C" w:rsidR="0DD9A888">
        <w:rPr>
          <w:sz w:val="22"/>
          <w:szCs w:val="22"/>
        </w:rPr>
        <w:t xml:space="preserve">Region </w:t>
      </w:r>
      <w:r w:rsidRPr="2539A86C" w:rsidR="00DF7917">
        <w:rPr>
          <w:sz w:val="22"/>
          <w:szCs w:val="22"/>
        </w:rPr>
        <w:t>S</w:t>
      </w:r>
      <w:r w:rsidRPr="2539A86C" w:rsidR="0099384A">
        <w:rPr>
          <w:sz w:val="22"/>
          <w:szCs w:val="22"/>
        </w:rPr>
        <w:t xml:space="preserve">tockholm </w:t>
      </w:r>
      <w:r w:rsidRPr="2539A86C" w:rsidR="00DF7917">
        <w:rPr>
          <w:sz w:val="22"/>
          <w:szCs w:val="22"/>
        </w:rPr>
        <w:t xml:space="preserve">is the central body responsible for personal data for BORIS. CARE PROVIDER is the party responsible for personal data in connection with information about your child being collected and registered in BORIS. </w:t>
      </w:r>
    </w:p>
    <w:p w:rsidR="00DF7917" w:rsidP="00DF7917" w:rsidRDefault="00DF7917" w14:paraId="18420C0D" w14:textId="77777777">
      <w:pPr>
        <w:pStyle w:val="Default"/>
        <w:rPr>
          <w:sz w:val="22"/>
          <w:szCs w:val="22"/>
        </w:rPr>
      </w:pPr>
    </w:p>
    <w:p w:rsidR="00DF7917" w:rsidP="00DF7917" w:rsidRDefault="00DF7917" w14:paraId="38D50472" w14:textId="77777777">
      <w:pPr>
        <w:pStyle w:val="Default"/>
        <w:rPr>
          <w:i/>
          <w:iCs/>
          <w:sz w:val="22"/>
          <w:szCs w:val="22"/>
        </w:rPr>
      </w:pPr>
      <w:r>
        <w:rPr>
          <w:sz w:val="22"/>
        </w:rPr>
        <w:t xml:space="preserve">If you do not want information about your child to be registered in BORIS, please contact ……………. </w:t>
      </w:r>
      <w:r>
        <w:rPr>
          <w:i/>
          <w:sz w:val="22"/>
        </w:rPr>
        <w:t>(</w:t>
      </w:r>
      <w:proofErr w:type="gramStart"/>
      <w:r>
        <w:rPr>
          <w:i/>
          <w:sz w:val="22"/>
        </w:rPr>
        <w:t>representative</w:t>
      </w:r>
      <w:proofErr w:type="gramEnd"/>
      <w:r>
        <w:rPr>
          <w:i/>
          <w:sz w:val="22"/>
        </w:rPr>
        <w:t xml:space="preserve"> of CARE PROVIDER) </w:t>
      </w:r>
    </w:p>
    <w:p w:rsidR="00DF7917" w:rsidP="00DF7917" w:rsidRDefault="00DF7917" w14:paraId="5F186C51" w14:textId="77777777">
      <w:pPr>
        <w:pStyle w:val="Default"/>
        <w:rPr>
          <w:sz w:val="22"/>
          <w:szCs w:val="22"/>
        </w:rPr>
      </w:pPr>
    </w:p>
    <w:p w:rsidR="00DF7917" w:rsidP="00DF7917" w:rsidRDefault="00080FE8" w14:paraId="470056A3" w14:textId="77777777">
      <w:pPr>
        <w:pStyle w:val="Default"/>
        <w:rPr>
          <w:b/>
          <w:bCs/>
          <w:sz w:val="22"/>
          <w:szCs w:val="22"/>
        </w:rPr>
      </w:pPr>
      <w:r>
        <w:rPr>
          <w:b/>
          <w:sz w:val="22"/>
        </w:rPr>
        <w:t>You</w:t>
      </w:r>
      <w:r w:rsidR="00C75B8E">
        <w:rPr>
          <w:b/>
          <w:sz w:val="22"/>
        </w:rPr>
        <w:t>’</w:t>
      </w:r>
      <w:r>
        <w:rPr>
          <w:b/>
          <w:sz w:val="22"/>
        </w:rPr>
        <w:t xml:space="preserve">re contributing to better care! </w:t>
      </w:r>
    </w:p>
    <w:p w:rsidR="00DF7917" w:rsidP="00DF7917" w:rsidRDefault="00DF7917" w14:paraId="730884AD" w14:textId="77777777">
      <w:pPr>
        <w:pStyle w:val="Default"/>
        <w:rPr>
          <w:sz w:val="22"/>
          <w:szCs w:val="22"/>
        </w:rPr>
      </w:pPr>
      <w:r>
        <w:rPr>
          <w:sz w:val="22"/>
        </w:rPr>
        <w:t xml:space="preserve">By becoming involved in BORIS, your child is contributing to improving care for childhood obesity. The information is used to </w:t>
      </w:r>
      <w:r w:rsidR="00C75B8E">
        <w:rPr>
          <w:sz w:val="22"/>
        </w:rPr>
        <w:t>compare</w:t>
      </w:r>
      <w:r>
        <w:rPr>
          <w:sz w:val="22"/>
        </w:rPr>
        <w:t xml:space="preserve"> care of childhood obesity between different hospitals and paediatric wards all over Sweden. We will then use the results in our work to improve care. The quality register contributes to new knowledge about how we should treat childhood obesity, and the more who take part, the more reliable the results will be. </w:t>
      </w:r>
    </w:p>
    <w:p w:rsidR="00DF7917" w:rsidP="00DF7917" w:rsidRDefault="00DF7917" w14:paraId="28D6DC68" w14:textId="77777777">
      <w:pPr>
        <w:pStyle w:val="Default"/>
        <w:rPr>
          <w:sz w:val="22"/>
          <w:szCs w:val="22"/>
        </w:rPr>
      </w:pPr>
    </w:p>
    <w:p w:rsidR="00DF7917" w:rsidP="00DF7917" w:rsidRDefault="00DF7917" w14:paraId="55D2497D" w14:textId="77777777">
      <w:pPr>
        <w:pStyle w:val="Default"/>
        <w:rPr>
          <w:b/>
          <w:bCs/>
          <w:sz w:val="22"/>
          <w:szCs w:val="22"/>
        </w:rPr>
      </w:pPr>
      <w:r>
        <w:rPr>
          <w:b/>
          <w:sz w:val="22"/>
        </w:rPr>
        <w:t xml:space="preserve">Information that will be registered </w:t>
      </w:r>
    </w:p>
    <w:p w:rsidR="00DF7917" w:rsidP="00DF7917" w:rsidRDefault="00DF7917" w14:paraId="7F5A13BA" w14:textId="77777777">
      <w:pPr>
        <w:pStyle w:val="Default"/>
        <w:rPr>
          <w:sz w:val="22"/>
          <w:szCs w:val="22"/>
        </w:rPr>
      </w:pPr>
      <w:r>
        <w:rPr>
          <w:sz w:val="22"/>
        </w:rPr>
        <w:t>In order to develop and guarantee the quality of care for childhood obesity, we want to register details of your child</w:t>
      </w:r>
      <w:r w:rsidR="00C75B8E">
        <w:rPr>
          <w:sz w:val="22"/>
        </w:rPr>
        <w:t>’</w:t>
      </w:r>
      <w:r>
        <w:rPr>
          <w:sz w:val="22"/>
        </w:rPr>
        <w:t xml:space="preserve">s date of birth, his/her care contacts with us, treatment and test results. </w:t>
      </w:r>
    </w:p>
    <w:p w:rsidR="00DF7917" w:rsidP="00DF7917" w:rsidRDefault="00DF7917" w14:paraId="3DB3C62C" w14:textId="77777777">
      <w:pPr>
        <w:pStyle w:val="Default"/>
        <w:rPr>
          <w:b/>
          <w:bCs/>
          <w:sz w:val="22"/>
          <w:szCs w:val="22"/>
        </w:rPr>
      </w:pPr>
    </w:p>
    <w:p w:rsidR="00DF7917" w:rsidP="00DF7917" w:rsidRDefault="00DF7917" w14:paraId="34C66CB6" w14:textId="77777777">
      <w:pPr>
        <w:pStyle w:val="Default"/>
        <w:rPr>
          <w:b/>
          <w:bCs/>
          <w:sz w:val="22"/>
          <w:szCs w:val="22"/>
        </w:rPr>
      </w:pPr>
      <w:r>
        <w:rPr>
          <w:b/>
          <w:sz w:val="22"/>
        </w:rPr>
        <w:t>How the information about your child is handled</w:t>
      </w:r>
    </w:p>
    <w:p w:rsidR="00DF7917" w:rsidP="00DF7917" w:rsidRDefault="00DF7917" w14:paraId="3B455D15" w14:textId="77777777">
      <w:pPr>
        <w:pStyle w:val="Default"/>
        <w:rPr>
          <w:sz w:val="22"/>
          <w:szCs w:val="22"/>
        </w:rPr>
      </w:pPr>
      <w:r>
        <w:rPr>
          <w:sz w:val="22"/>
        </w:rPr>
        <w:t>Information about your child is collected from the child</w:t>
      </w:r>
      <w:r w:rsidR="00C75B8E">
        <w:rPr>
          <w:sz w:val="22"/>
        </w:rPr>
        <w:t>’</w:t>
      </w:r>
      <w:r>
        <w:rPr>
          <w:sz w:val="22"/>
        </w:rPr>
        <w:t xml:space="preserve">s patient records and from you yourselves. The information in the quality register may only be used to develop and guarantee the quality of care for childhood obesity, to produce statistics and for research. The information may also, following a confidentiality check, be issued to someone who will use the information for one of these three purposes. If information may be issued from BORIS, it can take place electronically. </w:t>
      </w:r>
    </w:p>
    <w:p w:rsidR="00DF7917" w:rsidP="00DF7917" w:rsidRDefault="00DF7917" w14:paraId="6F10B5BC" w14:textId="77777777">
      <w:pPr>
        <w:pStyle w:val="Default"/>
        <w:rPr>
          <w:sz w:val="22"/>
          <w:szCs w:val="22"/>
        </w:rPr>
      </w:pPr>
    </w:p>
    <w:p w:rsidR="00DF7917" w:rsidP="00DF7917" w:rsidRDefault="00DF7917" w14:paraId="6F18D598" w14:textId="77777777">
      <w:pPr>
        <w:pStyle w:val="Default"/>
        <w:rPr>
          <w:sz w:val="22"/>
          <w:szCs w:val="22"/>
        </w:rPr>
      </w:pPr>
      <w:r>
        <w:rPr>
          <w:i/>
          <w:sz w:val="22"/>
        </w:rPr>
        <w:t xml:space="preserve">Confidentiality </w:t>
      </w:r>
    </w:p>
    <w:p w:rsidR="00DF7917" w:rsidP="00DF7917" w:rsidRDefault="00E82CF5" w14:paraId="26C7226E" w14:textId="77777777">
      <w:pPr>
        <w:pStyle w:val="Default"/>
        <w:rPr>
          <w:sz w:val="22"/>
          <w:szCs w:val="22"/>
        </w:rPr>
      </w:pPr>
      <w:r>
        <w:rPr>
          <w:sz w:val="22"/>
        </w:rPr>
        <w:t>A child</w:t>
      </w:r>
      <w:r w:rsidR="00C75B8E">
        <w:rPr>
          <w:sz w:val="22"/>
        </w:rPr>
        <w:t>’</w:t>
      </w:r>
      <w:r>
        <w:rPr>
          <w:sz w:val="22"/>
        </w:rPr>
        <w:t xml:space="preserve">s information is protected by the provisions on health and medical confidentiality in the Swedish Public Access to Information and Secrecy Act. This means, as a general rule, that information about your child may only be issued from BORIS if it is clear that neither your child nor you as parents/guardians will suffer any detrimental effects if the information is disclosed. </w:t>
      </w:r>
    </w:p>
    <w:p w:rsidR="00DF7917" w:rsidP="00DF7917" w:rsidRDefault="00DF7917" w14:paraId="40809354" w14:textId="77777777">
      <w:pPr>
        <w:pStyle w:val="Default"/>
        <w:rPr>
          <w:sz w:val="22"/>
          <w:szCs w:val="22"/>
        </w:rPr>
      </w:pPr>
    </w:p>
    <w:p w:rsidR="00DF7917" w:rsidP="00DF7917" w:rsidRDefault="00DF7917" w14:paraId="1FA0CE4A" w14:textId="77777777">
      <w:pPr>
        <w:pStyle w:val="Default"/>
        <w:rPr>
          <w:sz w:val="22"/>
          <w:szCs w:val="22"/>
        </w:rPr>
      </w:pPr>
      <w:r>
        <w:rPr>
          <w:i/>
          <w:sz w:val="22"/>
        </w:rPr>
        <w:t xml:space="preserve">Security </w:t>
      </w:r>
    </w:p>
    <w:p w:rsidR="00DF7917" w:rsidP="00DF7917" w:rsidRDefault="003448BD" w14:paraId="7716BF60" w14:textId="77777777">
      <w:pPr>
        <w:pStyle w:val="Default"/>
        <w:rPr>
          <w:sz w:val="22"/>
          <w:szCs w:val="22"/>
        </w:rPr>
      </w:pPr>
      <w:r>
        <w:rPr>
          <w:sz w:val="22"/>
        </w:rPr>
        <w:t>Your children</w:t>
      </w:r>
      <w:r w:rsidR="00C75B8E">
        <w:rPr>
          <w:sz w:val="22"/>
        </w:rPr>
        <w:t>’</w:t>
      </w:r>
      <w:r>
        <w:rPr>
          <w:sz w:val="22"/>
        </w:rPr>
        <w:t xml:space="preserve">s information in BORIS is protected against unauthorised access. There are special requirements for security measures that mean, among other things, that only a person who needs the information may have access to it, that a check must be performed to ensure that no unauthorised person has accessed the information, that the information must be protected by means of encryption and that logging in in order to access the information may only take place in a secure way. </w:t>
      </w:r>
    </w:p>
    <w:p w:rsidR="00DF7917" w:rsidP="00DF7917" w:rsidRDefault="00660D39" w14:paraId="3EB8C58E" w14:textId="4EAE30C4">
      <w:pPr>
        <w:pStyle w:val="Default"/>
        <w:rPr>
          <w:sz w:val="22"/>
          <w:szCs w:val="22"/>
        </w:rPr>
      </w:pPr>
      <w:r>
        <w:br w:type="page"/>
      </w:r>
      <w:r w:rsidRPr="2539A86C" w:rsidR="00660D39">
        <w:rPr>
          <w:i w:val="1"/>
          <w:iCs w:val="1"/>
          <w:sz w:val="22"/>
          <w:szCs w:val="22"/>
        </w:rPr>
        <w:t xml:space="preserve">Access </w:t>
      </w:r>
      <w:r>
        <w:br/>
      </w:r>
      <w:r w:rsidRPr="2539A86C" w:rsidR="00660D39">
        <w:rPr>
          <w:sz w:val="22"/>
          <w:szCs w:val="22"/>
        </w:rPr>
        <w:t xml:space="preserve">As the reporting care provider, CARE PROVIDER has direct access to the information registered in BORIS. No other care provider has direct access to this information. As the party responsible for the register, </w:t>
      </w:r>
      <w:r w:rsidRPr="2539A86C" w:rsidR="5D11A569">
        <w:rPr>
          <w:sz w:val="22"/>
          <w:szCs w:val="22"/>
        </w:rPr>
        <w:t xml:space="preserve">Region </w:t>
      </w:r>
      <w:r w:rsidRPr="2539A86C" w:rsidR="0099384A">
        <w:rPr>
          <w:sz w:val="22"/>
          <w:szCs w:val="22"/>
        </w:rPr>
        <w:t xml:space="preserve">Stockholm </w:t>
      </w:r>
      <w:r w:rsidRPr="2539A86C" w:rsidR="00660D39">
        <w:rPr>
          <w:sz w:val="22"/>
          <w:szCs w:val="22"/>
        </w:rPr>
        <w:t xml:space="preserve">may have access to information about your child. </w:t>
      </w:r>
    </w:p>
    <w:p w:rsidR="00DF7917" w:rsidP="00DF7917" w:rsidRDefault="00DF7917" w14:paraId="517F9FD8" w14:textId="77777777">
      <w:pPr>
        <w:pStyle w:val="Default"/>
        <w:rPr>
          <w:sz w:val="22"/>
          <w:szCs w:val="22"/>
        </w:rPr>
      </w:pPr>
    </w:p>
    <w:p w:rsidR="00DF7917" w:rsidP="00DF7917" w:rsidRDefault="00DF7917" w14:paraId="2823F158" w14:textId="77777777">
      <w:pPr>
        <w:pStyle w:val="Default"/>
        <w:rPr>
          <w:sz w:val="22"/>
          <w:szCs w:val="22"/>
        </w:rPr>
      </w:pPr>
      <w:r>
        <w:rPr>
          <w:i/>
          <w:sz w:val="22"/>
        </w:rPr>
        <w:t xml:space="preserve">Screening </w:t>
      </w:r>
    </w:p>
    <w:p w:rsidR="00DF7917" w:rsidP="00DF7917" w:rsidRDefault="00AC45EC" w14:paraId="05EE8893" w14:textId="77777777">
      <w:pPr>
        <w:pStyle w:val="Default"/>
        <w:rPr>
          <w:b/>
          <w:bCs/>
          <w:sz w:val="22"/>
          <w:szCs w:val="22"/>
        </w:rPr>
      </w:pPr>
      <w:r>
        <w:rPr>
          <w:sz w:val="22"/>
        </w:rPr>
        <w:t xml:space="preserve">Information about your child is deleted when it is no longer needed to develop and guarantee the quality of care for childhood obesity. </w:t>
      </w:r>
    </w:p>
    <w:p w:rsidR="00660D39" w:rsidP="00DF7917" w:rsidRDefault="00660D39" w14:paraId="2AFA2D72" w14:textId="77777777">
      <w:pPr>
        <w:pStyle w:val="Default"/>
        <w:rPr>
          <w:b/>
          <w:bCs/>
          <w:sz w:val="22"/>
          <w:szCs w:val="22"/>
        </w:rPr>
      </w:pPr>
    </w:p>
    <w:p w:rsidR="00DF7917" w:rsidP="00DF7917" w:rsidRDefault="00EC0CE4" w14:paraId="5AAE312D" w14:textId="77777777">
      <w:pPr>
        <w:pStyle w:val="Default"/>
        <w:rPr>
          <w:b/>
          <w:bCs/>
          <w:sz w:val="22"/>
          <w:szCs w:val="22"/>
        </w:rPr>
      </w:pPr>
      <w:r>
        <w:rPr>
          <w:b/>
          <w:sz w:val="22"/>
        </w:rPr>
        <w:t xml:space="preserve">Rights </w:t>
      </w:r>
    </w:p>
    <w:p w:rsidR="00DF7917" w:rsidP="00DF7917" w:rsidRDefault="00EC0CE4" w14:paraId="67A15F1E" w14:textId="77777777">
      <w:pPr>
        <w:pStyle w:val="Default"/>
        <w:rPr>
          <w:sz w:val="22"/>
          <w:szCs w:val="22"/>
        </w:rPr>
      </w:pPr>
      <w:r>
        <w:rPr>
          <w:sz w:val="22"/>
        </w:rPr>
        <w:t>You have the right at any time to request that information about your child be removed from BORIS. You also have the right to obtain information about any access to your child</w:t>
      </w:r>
      <w:r w:rsidR="00C75B8E">
        <w:rPr>
          <w:sz w:val="22"/>
        </w:rPr>
        <w:t>’</w:t>
      </w:r>
      <w:r>
        <w:rPr>
          <w:sz w:val="22"/>
        </w:rPr>
        <w:t>s information that has taken place. You also have the right to damages if the personal information is handled in a way that is in breach of the Swedish Personal Data Act or the Swedish Patient Data Act. If personal information has been handled in a way that is in breach of the Swe</w:t>
      </w:r>
      <w:r w:rsidR="007255AC">
        <w:rPr>
          <w:sz w:val="22"/>
        </w:rPr>
        <w:t>dish Personal Data Act, you</w:t>
      </w:r>
      <w:r>
        <w:rPr>
          <w:sz w:val="22"/>
        </w:rPr>
        <w:t xml:space="preserve"> have the right to demand a correction of the information. You have the right once a year to find out which personal information is registered about your child (register extract). This is free of charge. Such an application must be made in writing, signed by both parents/guardians and submitted to the contact person below. </w:t>
      </w:r>
    </w:p>
    <w:p w:rsidR="00DF7917" w:rsidP="00DF7917" w:rsidRDefault="00DF7917" w14:paraId="34CADE96" w14:textId="77777777">
      <w:pPr>
        <w:pStyle w:val="Default"/>
        <w:rPr>
          <w:sz w:val="22"/>
          <w:szCs w:val="22"/>
        </w:rPr>
      </w:pPr>
    </w:p>
    <w:p w:rsidR="00DF7917" w:rsidP="00DF7917" w:rsidRDefault="00DF7917" w14:paraId="65C9EE6A" w14:textId="77777777">
      <w:pPr>
        <w:pStyle w:val="Default"/>
        <w:rPr>
          <w:sz w:val="22"/>
          <w:szCs w:val="22"/>
        </w:rPr>
      </w:pPr>
      <w:r>
        <w:rPr>
          <w:sz w:val="22"/>
        </w:rPr>
        <w:t xml:space="preserve">If you would like more information about BORIS, please contact: </w:t>
      </w:r>
    </w:p>
    <w:p w:rsidRPr="00EB1B5E" w:rsidR="00DF7917" w:rsidP="00DF7917" w:rsidRDefault="00DF7917" w14:paraId="0ECC551E" w14:textId="77777777">
      <w:pPr>
        <w:pStyle w:val="Default"/>
        <w:rPr>
          <w:i/>
          <w:sz w:val="22"/>
          <w:szCs w:val="22"/>
        </w:rPr>
      </w:pPr>
      <w:r>
        <w:rPr>
          <w:sz w:val="22"/>
        </w:rPr>
        <w:t xml:space="preserve">……………………………………………………………………………….. </w:t>
      </w:r>
      <w:r>
        <w:rPr>
          <w:i/>
          <w:sz w:val="22"/>
        </w:rPr>
        <w:t xml:space="preserve">(representative of CARE PROVIDER) </w:t>
      </w:r>
    </w:p>
    <w:p w:rsidR="00DF7917" w:rsidP="00DF7917" w:rsidRDefault="00DF7917" w14:paraId="4FEA15FF" w14:textId="77777777">
      <w:pPr>
        <w:pStyle w:val="Default"/>
        <w:rPr>
          <w:sz w:val="22"/>
          <w:szCs w:val="22"/>
        </w:rPr>
      </w:pPr>
    </w:p>
    <w:p w:rsidR="00FA2C07" w:rsidP="00DF7917" w:rsidRDefault="00FA2C07" w14:paraId="625AB705" w14:textId="77777777">
      <w:pPr>
        <w:pStyle w:val="Default"/>
        <w:rPr>
          <w:sz w:val="22"/>
          <w:szCs w:val="22"/>
        </w:rPr>
      </w:pPr>
    </w:p>
    <w:p w:rsidR="00C068BF" w:rsidP="00C068BF" w:rsidRDefault="00C068BF" w14:paraId="4D2C1D6C" w14:textId="77777777">
      <w:pPr>
        <w:pStyle w:val="Default"/>
        <w:rPr>
          <w:sz w:val="22"/>
          <w:szCs w:val="22"/>
        </w:rPr>
      </w:pPr>
      <w:r>
        <w:rPr>
          <w:sz w:val="22"/>
        </w:rPr>
        <w:t>If you would like a register extract for your child, please send your written request to:</w:t>
      </w:r>
    </w:p>
    <w:p w:rsidRPr="0099384A" w:rsidR="0099384A" w:rsidP="0099384A" w:rsidRDefault="0099384A" w14:paraId="30719393" w14:textId="77777777">
      <w:pPr>
        <w:pStyle w:val="Default"/>
        <w:rPr>
          <w:sz w:val="22"/>
          <w:szCs w:val="22"/>
          <w:lang w:val="sv-SE"/>
        </w:rPr>
      </w:pPr>
      <w:r w:rsidRPr="0099384A">
        <w:rPr>
          <w:sz w:val="22"/>
          <w:szCs w:val="22"/>
          <w:lang w:val="sv-SE"/>
        </w:rPr>
        <w:t>Pernilla Danielsson Liljeqvist</w:t>
      </w:r>
    </w:p>
    <w:p w:rsidRPr="0099384A" w:rsidR="0099384A" w:rsidP="0099384A" w:rsidRDefault="0099384A" w14:paraId="103731FE" w14:textId="77777777">
      <w:pPr>
        <w:pStyle w:val="Default"/>
        <w:rPr>
          <w:sz w:val="22"/>
          <w:szCs w:val="22"/>
          <w:lang w:val="sv-SE"/>
        </w:rPr>
      </w:pPr>
      <w:r w:rsidRPr="0099384A">
        <w:rPr>
          <w:sz w:val="22"/>
          <w:szCs w:val="22"/>
          <w:lang w:val="sv-SE"/>
        </w:rPr>
        <w:t>Karolinska Universitetssjukhuset Huddinge/Karolinska Institutet</w:t>
      </w:r>
    </w:p>
    <w:p w:rsidRPr="0099384A" w:rsidR="0099384A" w:rsidP="0099384A" w:rsidRDefault="0099384A" w14:paraId="30858A9B" w14:textId="77777777">
      <w:pPr>
        <w:pStyle w:val="Default"/>
        <w:rPr>
          <w:sz w:val="22"/>
          <w:szCs w:val="22"/>
          <w:lang w:val="en-US"/>
        </w:rPr>
      </w:pPr>
      <w:proofErr w:type="spellStart"/>
      <w:r w:rsidRPr="0099384A">
        <w:rPr>
          <w:sz w:val="22"/>
          <w:szCs w:val="22"/>
          <w:lang w:val="en-US"/>
        </w:rPr>
        <w:t>Blickagången</w:t>
      </w:r>
      <w:proofErr w:type="spellEnd"/>
      <w:r w:rsidRPr="0099384A">
        <w:rPr>
          <w:sz w:val="22"/>
          <w:szCs w:val="22"/>
          <w:lang w:val="en-US"/>
        </w:rPr>
        <w:t xml:space="preserve"> 6A, Novum </w:t>
      </w:r>
    </w:p>
    <w:p w:rsidRPr="0099384A" w:rsidR="0099384A" w:rsidP="0099384A" w:rsidRDefault="0099384A" w14:paraId="0E233208" w14:textId="77777777">
      <w:pPr>
        <w:pStyle w:val="Default"/>
        <w:rPr>
          <w:sz w:val="22"/>
          <w:szCs w:val="22"/>
          <w:lang w:val="en-US"/>
        </w:rPr>
      </w:pPr>
      <w:r w:rsidRPr="0099384A">
        <w:rPr>
          <w:sz w:val="22"/>
          <w:szCs w:val="22"/>
          <w:lang w:val="en-US"/>
        </w:rPr>
        <w:t xml:space="preserve">141 57 Huddinge </w:t>
      </w:r>
    </w:p>
    <w:p w:rsidRPr="003B4309" w:rsidR="0099384A" w:rsidP="0099384A" w:rsidRDefault="0099384A" w14:paraId="77430896" w14:textId="259970A7">
      <w:pPr>
        <w:pStyle w:val="Default"/>
        <w:rPr>
          <w:sz w:val="22"/>
          <w:szCs w:val="22"/>
        </w:rPr>
      </w:pPr>
      <w:r w:rsidRPr="2539A86C" w:rsidR="0099384A">
        <w:rPr>
          <w:sz w:val="22"/>
          <w:szCs w:val="22"/>
        </w:rPr>
        <w:t xml:space="preserve">(representative of </w:t>
      </w:r>
      <w:r w:rsidRPr="2539A86C" w:rsidR="1CFA121F">
        <w:rPr>
          <w:sz w:val="22"/>
          <w:szCs w:val="22"/>
        </w:rPr>
        <w:t xml:space="preserve">Region </w:t>
      </w:r>
      <w:r w:rsidRPr="2539A86C" w:rsidR="0099384A">
        <w:rPr>
          <w:sz w:val="22"/>
          <w:szCs w:val="22"/>
        </w:rPr>
        <w:t xml:space="preserve">Stockholm) </w:t>
      </w:r>
    </w:p>
    <w:p w:rsidRPr="003B4309" w:rsidR="0099384A" w:rsidP="00C068BF" w:rsidRDefault="0099384A" w14:paraId="61AD5EB9" w14:textId="77777777">
      <w:pPr>
        <w:pStyle w:val="Default"/>
        <w:rPr>
          <w:sz w:val="22"/>
          <w:szCs w:val="22"/>
        </w:rPr>
      </w:pPr>
    </w:p>
    <w:p w:rsidR="00C068BF" w:rsidP="00C068BF" w:rsidRDefault="00C068BF" w14:paraId="5317BF57" w14:textId="77777777">
      <w:pPr>
        <w:pStyle w:val="Default"/>
        <w:rPr>
          <w:sz w:val="22"/>
          <w:szCs w:val="22"/>
        </w:rPr>
      </w:pPr>
    </w:p>
    <w:p w:rsidR="00C068BF" w:rsidP="00C068BF" w:rsidRDefault="00C068BF" w14:paraId="5114482B" w14:textId="77777777">
      <w:pPr>
        <w:pStyle w:val="Default"/>
        <w:rPr>
          <w:sz w:val="22"/>
          <w:szCs w:val="22"/>
        </w:rPr>
      </w:pPr>
      <w:r>
        <w:rPr>
          <w:sz w:val="22"/>
        </w:rPr>
        <w:t>If you want your child</w:t>
      </w:r>
      <w:r w:rsidR="00C75B8E">
        <w:rPr>
          <w:sz w:val="22"/>
        </w:rPr>
        <w:t>’</w:t>
      </w:r>
      <w:r>
        <w:rPr>
          <w:sz w:val="22"/>
        </w:rPr>
        <w:t xml:space="preserve">s information to be deleted from the register, please contact: </w:t>
      </w:r>
    </w:p>
    <w:p w:rsidRPr="0099384A" w:rsidR="0099384A" w:rsidP="0099384A" w:rsidRDefault="0099384A" w14:paraId="1221721D" w14:textId="0B5C1848">
      <w:pPr>
        <w:pStyle w:val="Default"/>
        <w:tabs>
          <w:tab w:val="left" w:pos="1650"/>
        </w:tabs>
        <w:rPr>
          <w:sz w:val="22"/>
          <w:szCs w:val="22"/>
          <w:lang w:val="sv-SE"/>
        </w:rPr>
      </w:pPr>
      <w:r w:rsidRPr="0099384A">
        <w:rPr>
          <w:sz w:val="22"/>
          <w:szCs w:val="22"/>
          <w:lang w:val="sv-SE"/>
        </w:rPr>
        <w:t>Pernilla Danielsson Liljeqvist</w:t>
      </w:r>
      <w:r w:rsidRPr="0099384A">
        <w:rPr>
          <w:sz w:val="22"/>
          <w:szCs w:val="22"/>
          <w:lang w:val="sv-SE"/>
        </w:rPr>
        <w:br/>
      </w:r>
      <w:r w:rsidR="00903881">
        <w:rPr>
          <w:lang w:val="sv-SE"/>
        </w:rPr>
        <w:t>pernilla.danielsson-liljeqvist@regionstockholm.se</w:t>
      </w:r>
      <w:r w:rsidRPr="0099384A">
        <w:rPr>
          <w:sz w:val="22"/>
          <w:szCs w:val="22"/>
          <w:lang w:val="sv-SE"/>
        </w:rPr>
        <w:br/>
      </w:r>
      <w:r w:rsidRPr="0099384A">
        <w:rPr>
          <w:sz w:val="22"/>
          <w:szCs w:val="22"/>
          <w:lang w:val="sv-SE"/>
        </w:rPr>
        <w:t>08-585 874 23</w:t>
      </w:r>
    </w:p>
    <w:p w:rsidRPr="003B4309" w:rsidR="0099384A" w:rsidP="0099384A" w:rsidRDefault="0099384A" w14:paraId="282389DE" w14:textId="18175AEA">
      <w:pPr>
        <w:pStyle w:val="Default"/>
        <w:rPr>
          <w:sz w:val="22"/>
          <w:szCs w:val="22"/>
        </w:rPr>
      </w:pPr>
      <w:r w:rsidRPr="2539A86C" w:rsidR="0099384A">
        <w:rPr>
          <w:sz w:val="22"/>
          <w:szCs w:val="22"/>
        </w:rPr>
        <w:t>(</w:t>
      </w:r>
      <w:r w:rsidRPr="2539A86C" w:rsidR="0099384A">
        <w:rPr>
          <w:sz w:val="22"/>
          <w:szCs w:val="22"/>
        </w:rPr>
        <w:t>representative</w:t>
      </w:r>
      <w:r w:rsidRPr="2539A86C" w:rsidR="0099384A">
        <w:rPr>
          <w:sz w:val="22"/>
          <w:szCs w:val="22"/>
        </w:rPr>
        <w:t xml:space="preserve"> of </w:t>
      </w:r>
      <w:r w:rsidRPr="2539A86C" w:rsidR="21915F0A">
        <w:rPr>
          <w:sz w:val="22"/>
          <w:szCs w:val="22"/>
        </w:rPr>
        <w:t xml:space="preserve">Region </w:t>
      </w:r>
      <w:r w:rsidRPr="2539A86C" w:rsidR="0099384A">
        <w:rPr>
          <w:sz w:val="22"/>
          <w:szCs w:val="22"/>
        </w:rPr>
        <w:t>Stockholm</w:t>
      </w:r>
      <w:r w:rsidRPr="2539A86C" w:rsidR="0099384A">
        <w:rPr>
          <w:sz w:val="22"/>
          <w:szCs w:val="22"/>
        </w:rPr>
        <w:t xml:space="preserve">) </w:t>
      </w:r>
    </w:p>
    <w:p w:rsidRPr="0099384A" w:rsidR="00C068BF" w:rsidP="00C068BF" w:rsidRDefault="00C068BF" w14:paraId="766CE07D" w14:textId="77777777">
      <w:pPr>
        <w:pStyle w:val="Default"/>
        <w:rPr>
          <w:sz w:val="22"/>
          <w:szCs w:val="22"/>
        </w:rPr>
      </w:pPr>
    </w:p>
    <w:sectPr w:rsidRPr="0099384A" w:rsidR="00C068BF" w:rsidSect="0099384A">
      <w:footerReference w:type="default" r:id="rId7"/>
      <w:headerReference w:type="first" r:id="rId8"/>
      <w:footerReference w:type="first" r:id="rId9"/>
      <w:pgSz w:w="11906" w:h="16838" w:orient="portrait"/>
      <w:pgMar w:top="1417" w:right="1417" w:bottom="1417" w:left="1417" w:header="397" w:footer="397" w:gutter="0"/>
      <w:cols w:space="708"/>
      <w:titlePg/>
      <w:docGrid w:linePitch="360"/>
      <w:headerReference w:type="default" r:id="Rd1918949daeb493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1AF" w:rsidRDefault="00C351AF" w14:paraId="450DF1F2" w14:textId="77777777">
      <w:pPr>
        <w:spacing w:after="0" w:line="240" w:lineRule="auto"/>
      </w:pPr>
      <w:r>
        <w:separator/>
      </w:r>
    </w:p>
  </w:endnote>
  <w:endnote w:type="continuationSeparator" w:id="0">
    <w:p w:rsidR="00C351AF" w:rsidRDefault="00C351AF" w14:paraId="166574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924652"/>
      <w:docPartObj>
        <w:docPartGallery w:val="Page Numbers (Bottom of Page)"/>
        <w:docPartUnique/>
      </w:docPartObj>
    </w:sdtPr>
    <w:sdtContent>
      <w:sdt>
        <w:sdtPr>
          <w:id w:val="832265744"/>
          <w:docPartObj>
            <w:docPartGallery w:val="Page Numbers (Top of Page)"/>
            <w:docPartUnique/>
          </w:docPartObj>
        </w:sdtPr>
        <w:sdtContent>
          <w:p w:rsidR="00E86AB4" w:rsidRDefault="00E86AB4" w14:paraId="714CD487" w14:textId="1D5484A3">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Pr>
                <w:b/>
                <w:bCs/>
                <w:lang w:val="sv-SE"/>
              </w:rPr>
              <w:t>2</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Pr>
                <w:b/>
                <w:bCs/>
                <w:lang w:val="sv-SE"/>
              </w:rPr>
              <w:t>2</w:t>
            </w:r>
            <w:r>
              <w:rPr>
                <w:b/>
                <w:bCs/>
                <w:sz w:val="24"/>
                <w:szCs w:val="24"/>
              </w:rPr>
              <w:fldChar w:fldCharType="end"/>
            </w:r>
          </w:p>
        </w:sdtContent>
      </w:sdt>
    </w:sdtContent>
  </w:sdt>
  <w:p w:rsidR="00E86AB4" w:rsidRDefault="00E86AB4" w14:paraId="32EBDBED"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AB4" w:rsidRDefault="00E86AB4" w14:paraId="1C37A22D" w14:textId="6D66ADA7">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Pr>
        <w:b/>
        <w:bCs/>
        <w:lang w:val="sv-SE"/>
      </w:rPr>
      <w:t>2</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Pr>
        <w:b/>
        <w:bCs/>
        <w:lang w:val="sv-SE"/>
      </w:rPr>
      <w:t>2</w:t>
    </w:r>
    <w:r>
      <w:rPr>
        <w:b/>
        <w:bCs/>
        <w:sz w:val="24"/>
        <w:szCs w:val="24"/>
      </w:rPr>
      <w:fldChar w:fldCharType="end"/>
    </w:r>
  </w:p>
  <w:p w:rsidR="00737643" w:rsidRDefault="00737643" w14:paraId="0F17425C"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1AF" w:rsidRDefault="00C351AF" w14:paraId="71F9592E" w14:textId="77777777">
      <w:pPr>
        <w:spacing w:after="0" w:line="240" w:lineRule="auto"/>
      </w:pPr>
      <w:r>
        <w:separator/>
      </w:r>
    </w:p>
  </w:footnote>
  <w:footnote w:type="continuationSeparator" w:id="0">
    <w:p w:rsidR="00C351AF" w:rsidRDefault="00C351AF" w14:paraId="5B9327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0482F" w:rsidR="00737643" w:rsidP="00737643" w:rsidRDefault="00737643" w14:paraId="2968FD88" w14:textId="6E2FD342">
    <w:pPr>
      <w:pStyle w:val="Sidhuvud"/>
      <w:rPr>
        <w:sz w:val="20"/>
        <w:szCs w:val="20"/>
      </w:rPr>
    </w:pPr>
    <w:r w:rsidRPr="0030482F">
      <w:rPr>
        <w:noProof/>
        <w:sz w:val="20"/>
        <w:szCs w:val="20"/>
      </w:rPr>
      <w:drawing>
        <wp:anchor distT="0" distB="0" distL="114300" distR="114300" simplePos="0" relativeHeight="251659264" behindDoc="0" locked="0" layoutInCell="1" allowOverlap="1" wp14:anchorId="3BD30F1E" wp14:editId="2AF7BB08">
          <wp:simplePos x="0" y="0"/>
          <wp:positionH relativeFrom="column">
            <wp:posOffset>4672693</wp:posOffset>
          </wp:positionH>
          <wp:positionV relativeFrom="paragraph">
            <wp:posOffset>-38100</wp:posOffset>
          </wp:positionV>
          <wp:extent cx="1475105" cy="94170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82F" w:rsidR="2539A86C">
      <w:rPr>
        <w:sz w:val="20"/>
        <w:szCs w:val="20"/>
      </w:rPr>
      <w:t>Re</w:t>
    </w:r>
    <w:r w:rsidRPr="0030482F" w:rsidR="2539A86C">
      <w:rPr>
        <w:sz w:val="20"/>
        <w:szCs w:val="20"/>
      </w:rPr>
      <w:t>vised</w:t>
    </w:r>
    <w:r w:rsidRPr="0030482F" w:rsidR="2539A86C">
      <w:rPr>
        <w:sz w:val="20"/>
        <w:szCs w:val="20"/>
      </w:rPr>
      <w:t xml:space="preserve"> </w:t>
    </w:r>
    <w:r w:rsidRPr="0030482F" w:rsidR="2539A86C">
      <w:rPr>
        <w:sz w:val="20"/>
        <w:szCs w:val="20"/>
      </w:rPr>
      <w:t>decmber</w:t>
    </w:r>
    <w:r w:rsidRPr="0030482F" w:rsidR="2539A86C">
      <w:rPr>
        <w:sz w:val="20"/>
        <w:szCs w:val="20"/>
      </w:rPr>
      <w:t xml:space="preserve"> 2022</w:t>
    </w:r>
  </w:p>
  <w:p w:rsidRPr="00737643" w:rsidR="00DE79E9" w:rsidP="00737643" w:rsidRDefault="00DE79E9" w14:paraId="5D42078A" w14:textId="457426A1">
    <w:pPr>
      <w:pStyle w:val="Sidhuvud"/>
    </w:pPr>
  </w:p>
</w:hdr>
</file>

<file path=word/header2.xml><?xml version="1.0" encoding="utf-8"?>
<w:hd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0"/>
      <w:gridCol w:w="3020"/>
      <w:gridCol w:w="3020"/>
    </w:tblGrid>
    <w:tr w:rsidR="2539A86C" w:rsidTr="2539A86C" w14:paraId="7D42CDAB">
      <w:trPr>
        <w:trHeight w:val="300"/>
      </w:trPr>
      <w:tc>
        <w:tcPr>
          <w:tcW w:w="3020" w:type="dxa"/>
          <w:tcMar/>
        </w:tcPr>
        <w:p w:rsidR="2539A86C" w:rsidP="2539A86C" w:rsidRDefault="2539A86C" w14:paraId="652F4D68" w14:textId="74C142D9">
          <w:pPr>
            <w:pStyle w:val="Sidhuvud"/>
            <w:bidi w:val="0"/>
            <w:ind w:left="-115"/>
            <w:jc w:val="left"/>
          </w:pPr>
        </w:p>
      </w:tc>
      <w:tc>
        <w:tcPr>
          <w:tcW w:w="3020" w:type="dxa"/>
          <w:tcMar/>
        </w:tcPr>
        <w:p w:rsidR="2539A86C" w:rsidP="2539A86C" w:rsidRDefault="2539A86C" w14:paraId="4DB2D42B" w14:textId="00C856C4">
          <w:pPr>
            <w:pStyle w:val="Sidhuvud"/>
            <w:bidi w:val="0"/>
            <w:jc w:val="center"/>
          </w:pPr>
        </w:p>
      </w:tc>
      <w:tc>
        <w:tcPr>
          <w:tcW w:w="3020" w:type="dxa"/>
          <w:tcMar/>
        </w:tcPr>
        <w:p w:rsidR="2539A86C" w:rsidP="2539A86C" w:rsidRDefault="2539A86C" w14:paraId="04CA44F9" w14:textId="48C41B69">
          <w:pPr>
            <w:pStyle w:val="Sidhuvud"/>
            <w:bidi w:val="0"/>
            <w:ind w:right="-115"/>
            <w:jc w:val="right"/>
          </w:pPr>
        </w:p>
      </w:tc>
    </w:tr>
  </w:tbl>
  <w:p w:rsidR="2539A86C" w:rsidP="2539A86C" w:rsidRDefault="2539A86C" w14:paraId="4C0D5789" w14:textId="7E5C52E4">
    <w:pPr>
      <w:pStyle w:val="Sidhuvud"/>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70E"/>
    <w:multiLevelType w:val="hybridMultilevel"/>
    <w:tmpl w:val="F3FA7880"/>
    <w:lvl w:ilvl="0" w:tplc="041D0001">
      <w:start w:val="1"/>
      <w:numFmt w:val="bullet"/>
      <w:lvlText w:val=""/>
      <w:lvlJc w:val="left"/>
      <w:pPr>
        <w:tabs>
          <w:tab w:val="num" w:pos="360"/>
        </w:tabs>
        <w:ind w:left="360" w:hanging="360"/>
      </w:pPr>
      <w:rPr>
        <w:rFonts w:hint="default" w:ascii="Symbol" w:hAnsi="Symbol"/>
      </w:rPr>
    </w:lvl>
    <w:lvl w:ilvl="1" w:tplc="041D0003" w:tentative="1">
      <w:start w:val="1"/>
      <w:numFmt w:val="bullet"/>
      <w:lvlText w:val="o"/>
      <w:lvlJc w:val="left"/>
      <w:pPr>
        <w:tabs>
          <w:tab w:val="num" w:pos="1080"/>
        </w:tabs>
        <w:ind w:left="1080" w:hanging="360"/>
      </w:pPr>
      <w:rPr>
        <w:rFonts w:hint="default" w:ascii="Courier New" w:hAnsi="Courier New" w:cs="Courier New"/>
      </w:rPr>
    </w:lvl>
    <w:lvl w:ilvl="2" w:tplc="041D0005" w:tentative="1">
      <w:start w:val="1"/>
      <w:numFmt w:val="bullet"/>
      <w:lvlText w:val=""/>
      <w:lvlJc w:val="left"/>
      <w:pPr>
        <w:tabs>
          <w:tab w:val="num" w:pos="1800"/>
        </w:tabs>
        <w:ind w:left="1800" w:hanging="360"/>
      </w:pPr>
      <w:rPr>
        <w:rFonts w:hint="default" w:ascii="Wingdings" w:hAnsi="Wingdings"/>
      </w:rPr>
    </w:lvl>
    <w:lvl w:ilvl="3" w:tplc="041D0001" w:tentative="1">
      <w:start w:val="1"/>
      <w:numFmt w:val="bullet"/>
      <w:lvlText w:val=""/>
      <w:lvlJc w:val="left"/>
      <w:pPr>
        <w:tabs>
          <w:tab w:val="num" w:pos="2520"/>
        </w:tabs>
        <w:ind w:left="2520" w:hanging="360"/>
      </w:pPr>
      <w:rPr>
        <w:rFonts w:hint="default" w:ascii="Symbol" w:hAnsi="Symbol"/>
      </w:rPr>
    </w:lvl>
    <w:lvl w:ilvl="4" w:tplc="041D0003" w:tentative="1">
      <w:start w:val="1"/>
      <w:numFmt w:val="bullet"/>
      <w:lvlText w:val="o"/>
      <w:lvlJc w:val="left"/>
      <w:pPr>
        <w:tabs>
          <w:tab w:val="num" w:pos="3240"/>
        </w:tabs>
        <w:ind w:left="3240" w:hanging="360"/>
      </w:pPr>
      <w:rPr>
        <w:rFonts w:hint="default" w:ascii="Courier New" w:hAnsi="Courier New" w:cs="Courier New"/>
      </w:rPr>
    </w:lvl>
    <w:lvl w:ilvl="5" w:tplc="041D0005" w:tentative="1">
      <w:start w:val="1"/>
      <w:numFmt w:val="bullet"/>
      <w:lvlText w:val=""/>
      <w:lvlJc w:val="left"/>
      <w:pPr>
        <w:tabs>
          <w:tab w:val="num" w:pos="3960"/>
        </w:tabs>
        <w:ind w:left="3960" w:hanging="360"/>
      </w:pPr>
      <w:rPr>
        <w:rFonts w:hint="default" w:ascii="Wingdings" w:hAnsi="Wingdings"/>
      </w:rPr>
    </w:lvl>
    <w:lvl w:ilvl="6" w:tplc="041D0001" w:tentative="1">
      <w:start w:val="1"/>
      <w:numFmt w:val="bullet"/>
      <w:lvlText w:val=""/>
      <w:lvlJc w:val="left"/>
      <w:pPr>
        <w:tabs>
          <w:tab w:val="num" w:pos="4680"/>
        </w:tabs>
        <w:ind w:left="4680" w:hanging="360"/>
      </w:pPr>
      <w:rPr>
        <w:rFonts w:hint="default" w:ascii="Symbol" w:hAnsi="Symbol"/>
      </w:rPr>
    </w:lvl>
    <w:lvl w:ilvl="7" w:tplc="041D0003" w:tentative="1">
      <w:start w:val="1"/>
      <w:numFmt w:val="bullet"/>
      <w:lvlText w:val="o"/>
      <w:lvlJc w:val="left"/>
      <w:pPr>
        <w:tabs>
          <w:tab w:val="num" w:pos="5400"/>
        </w:tabs>
        <w:ind w:left="5400" w:hanging="360"/>
      </w:pPr>
      <w:rPr>
        <w:rFonts w:hint="default" w:ascii="Courier New" w:hAnsi="Courier New" w:cs="Courier New"/>
      </w:rPr>
    </w:lvl>
    <w:lvl w:ilvl="8" w:tplc="041D0005" w:tentative="1">
      <w:start w:val="1"/>
      <w:numFmt w:val="bullet"/>
      <w:lvlText w:val=""/>
      <w:lvlJc w:val="left"/>
      <w:pPr>
        <w:tabs>
          <w:tab w:val="num" w:pos="6120"/>
        </w:tabs>
        <w:ind w:left="6120" w:hanging="360"/>
      </w:pPr>
      <w:rPr>
        <w:rFonts w:hint="default" w:ascii="Wingdings" w:hAnsi="Wingdings"/>
      </w:rPr>
    </w:lvl>
  </w:abstractNum>
  <w:num w:numId="1" w16cid:durableId="90310255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17"/>
    <w:rsid w:val="000219C3"/>
    <w:rsid w:val="00080FE8"/>
    <w:rsid w:val="000B03D7"/>
    <w:rsid w:val="000B3FD7"/>
    <w:rsid w:val="00110857"/>
    <w:rsid w:val="00162230"/>
    <w:rsid w:val="001E638C"/>
    <w:rsid w:val="002B6661"/>
    <w:rsid w:val="00305884"/>
    <w:rsid w:val="003448BD"/>
    <w:rsid w:val="00376065"/>
    <w:rsid w:val="00387DA8"/>
    <w:rsid w:val="003B3CC0"/>
    <w:rsid w:val="003B4309"/>
    <w:rsid w:val="00546F70"/>
    <w:rsid w:val="005E47D9"/>
    <w:rsid w:val="00660D39"/>
    <w:rsid w:val="007255AC"/>
    <w:rsid w:val="00737643"/>
    <w:rsid w:val="007E26E9"/>
    <w:rsid w:val="008657C7"/>
    <w:rsid w:val="00897E4F"/>
    <w:rsid w:val="00903881"/>
    <w:rsid w:val="00943BCC"/>
    <w:rsid w:val="00992F8F"/>
    <w:rsid w:val="0099384A"/>
    <w:rsid w:val="00A82842"/>
    <w:rsid w:val="00AC45EC"/>
    <w:rsid w:val="00B32DFF"/>
    <w:rsid w:val="00BE0A9E"/>
    <w:rsid w:val="00C017EC"/>
    <w:rsid w:val="00C068BF"/>
    <w:rsid w:val="00C12B76"/>
    <w:rsid w:val="00C351AF"/>
    <w:rsid w:val="00C75B8E"/>
    <w:rsid w:val="00CA4519"/>
    <w:rsid w:val="00CA6B81"/>
    <w:rsid w:val="00D031BD"/>
    <w:rsid w:val="00D31F0A"/>
    <w:rsid w:val="00D4736F"/>
    <w:rsid w:val="00D74C8B"/>
    <w:rsid w:val="00DC2760"/>
    <w:rsid w:val="00DE79E9"/>
    <w:rsid w:val="00DF7917"/>
    <w:rsid w:val="00E24F9D"/>
    <w:rsid w:val="00E82CF5"/>
    <w:rsid w:val="00E86AB4"/>
    <w:rsid w:val="00EB1B5E"/>
    <w:rsid w:val="00EC0CE4"/>
    <w:rsid w:val="00ED23F3"/>
    <w:rsid w:val="00F172AE"/>
    <w:rsid w:val="00F9479C"/>
    <w:rsid w:val="00FA2C07"/>
    <w:rsid w:val="0DD9A888"/>
    <w:rsid w:val="1CFA121F"/>
    <w:rsid w:val="21915F0A"/>
    <w:rsid w:val="2539A86C"/>
    <w:rsid w:val="5D11A569"/>
    <w:rsid w:val="6D55A271"/>
    <w:rsid w:val="7A0D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3E0F1"/>
  <w15:docId w15:val="{8298BB53-C9BF-4C51-B1EA-1C6DC0A5C3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638C"/>
    <w:pPr>
      <w:spacing w:after="200" w:line="276" w:lineRule="auto"/>
    </w:pPr>
    <w:rPr>
      <w:sz w:val="22"/>
      <w:szCs w:val="22"/>
    </w:rPr>
  </w:style>
  <w:style w:type="paragraph" w:styleId="Rubrik1">
    <w:name w:val="heading 1"/>
    <w:basedOn w:val="Normal"/>
    <w:next w:val="Normal"/>
    <w:link w:val="Rubrik1Char"/>
    <w:uiPriority w:val="9"/>
    <w:qFormat/>
    <w:rsid w:val="00DF7917"/>
    <w:pPr>
      <w:keepNext/>
      <w:keepLines/>
      <w:spacing w:before="480" w:after="0"/>
      <w:outlineLvl w:val="0"/>
    </w:pPr>
    <w:rPr>
      <w:rFonts w:ascii="Cambria" w:hAnsi="Cambria" w:eastAsia="Times New Roman"/>
      <w:b/>
      <w:bCs/>
      <w:color w:val="365F91"/>
      <w:sz w:val="28"/>
      <w:szCs w:val="28"/>
    </w:rPr>
  </w:style>
  <w:style w:type="paragraph" w:styleId="Rubrik2">
    <w:name w:val="heading 2"/>
    <w:basedOn w:val="Normal"/>
    <w:next w:val="Normal"/>
    <w:link w:val="Rubrik2Char"/>
    <w:uiPriority w:val="9"/>
    <w:qFormat/>
    <w:rsid w:val="00DF7917"/>
    <w:pPr>
      <w:keepNext/>
      <w:keepLines/>
      <w:spacing w:before="200" w:after="0"/>
      <w:outlineLvl w:val="1"/>
    </w:pPr>
    <w:rPr>
      <w:rFonts w:ascii="Cambria" w:hAnsi="Cambria" w:eastAsia="Times New Roman"/>
      <w:b/>
      <w:bCs/>
      <w:color w:val="4F81BD"/>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Default" w:customStyle="1">
    <w:name w:val="Default"/>
    <w:rsid w:val="00DF7917"/>
    <w:pPr>
      <w:autoSpaceDE w:val="0"/>
      <w:autoSpaceDN w:val="0"/>
      <w:adjustRightInd w:val="0"/>
    </w:pPr>
    <w:rPr>
      <w:rFonts w:ascii="Constantia" w:hAnsi="Constantia" w:cs="Constantia"/>
      <w:color w:val="000000"/>
      <w:sz w:val="24"/>
      <w:szCs w:val="24"/>
    </w:rPr>
  </w:style>
  <w:style w:type="character" w:styleId="Rubrik1Char" w:customStyle="1">
    <w:name w:val="Rubrik 1 Char"/>
    <w:basedOn w:val="Standardstycketeckensnitt"/>
    <w:link w:val="Rubrik1"/>
    <w:uiPriority w:val="9"/>
    <w:rsid w:val="00DF7917"/>
    <w:rPr>
      <w:rFonts w:ascii="Cambria" w:hAnsi="Cambria" w:eastAsia="Times New Roman" w:cs="Times New Roman"/>
      <w:b/>
      <w:bCs/>
      <w:color w:val="365F91"/>
      <w:sz w:val="28"/>
      <w:szCs w:val="28"/>
    </w:rPr>
  </w:style>
  <w:style w:type="character" w:styleId="Rubrik2Char" w:customStyle="1">
    <w:name w:val="Rubrik 2 Char"/>
    <w:basedOn w:val="Standardstycketeckensnitt"/>
    <w:link w:val="Rubrik2"/>
    <w:uiPriority w:val="9"/>
    <w:rsid w:val="00DF7917"/>
    <w:rPr>
      <w:rFonts w:ascii="Cambria" w:hAnsi="Cambria" w:eastAsia="Times New Roman" w:cs="Times New Roman"/>
      <w:b/>
      <w:bCs/>
      <w:color w:val="4F81BD"/>
      <w:sz w:val="26"/>
      <w:szCs w:val="26"/>
    </w:rPr>
  </w:style>
  <w:style w:type="character" w:styleId="Hyperlnk">
    <w:name w:val="Hyperlink"/>
    <w:basedOn w:val="Standardstycketeckensnitt"/>
    <w:rsid w:val="00897E4F"/>
    <w:rPr>
      <w:color w:val="0000FF"/>
      <w:u w:val="single"/>
    </w:rPr>
  </w:style>
  <w:style w:type="paragraph" w:styleId="Sidhuvud">
    <w:name w:val="header"/>
    <w:basedOn w:val="Normal"/>
    <w:rsid w:val="00D031BD"/>
    <w:pPr>
      <w:tabs>
        <w:tab w:val="center" w:pos="4536"/>
        <w:tab w:val="right" w:pos="9072"/>
      </w:tabs>
    </w:pPr>
  </w:style>
  <w:style w:type="paragraph" w:styleId="Sidfot">
    <w:name w:val="footer"/>
    <w:basedOn w:val="Normal"/>
    <w:link w:val="SidfotChar"/>
    <w:uiPriority w:val="99"/>
    <w:rsid w:val="00D031BD"/>
    <w:pPr>
      <w:tabs>
        <w:tab w:val="center" w:pos="4536"/>
        <w:tab w:val="right" w:pos="9072"/>
      </w:tabs>
    </w:pPr>
  </w:style>
  <w:style w:type="paragraph" w:styleId="Ballongtext">
    <w:name w:val="Balloon Text"/>
    <w:basedOn w:val="Normal"/>
    <w:link w:val="BallongtextChar"/>
    <w:uiPriority w:val="99"/>
    <w:semiHidden/>
    <w:unhideWhenUsed/>
    <w:rsid w:val="005E47D9"/>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5E47D9"/>
    <w:rPr>
      <w:rFonts w:ascii="Tahoma" w:hAnsi="Tahoma" w:cs="Tahoma"/>
      <w:sz w:val="16"/>
      <w:szCs w:val="16"/>
      <w:lang w:eastAsia="en-GB"/>
    </w:rPr>
  </w:style>
  <w:style w:type="character" w:styleId="SidfotChar" w:customStyle="1">
    <w:name w:val="Sidfot Char"/>
    <w:basedOn w:val="Standardstycketeckensnitt"/>
    <w:link w:val="Sidfot"/>
    <w:uiPriority w:val="99"/>
    <w:rsid w:val="00E86AB4"/>
    <w:rPr>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glossaryDocument" Target="glossary/document.xml" Id="R11f12c9f6e0f4451" /><Relationship Type="http://schemas.openxmlformats.org/officeDocument/2006/relationships/header" Target="header2.xml" Id="Rd1918949daeb493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1a0bd07-7e42-4b37-9abd-a5f864503334}"/>
      </w:docPartPr>
      <w:docPartBody>
        <w:p w14:paraId="2539A86C">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SKL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Patientinformation</dc:title>
  <dc:subject/>
  <dc:creator>bop</dc:creator>
  <keywords/>
  <lastModifiedBy>Louise Lindberg</lastModifiedBy>
  <revision>7</revision>
  <lastPrinted>2022-09-30T11:02:00.0000000Z</lastPrinted>
  <dcterms:created xsi:type="dcterms:W3CDTF">2022-09-26T08:23:00.0000000Z</dcterms:created>
  <dcterms:modified xsi:type="dcterms:W3CDTF">2022-12-23T09:41:15.9108599Z</dcterms:modified>
</coreProperties>
</file>